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AD" w:rsidRPr="00C92D2F" w:rsidRDefault="00674CAD" w:rsidP="00D64174">
      <w:pPr>
        <w:autoSpaceDE w:val="0"/>
        <w:autoSpaceDN w:val="0"/>
        <w:bidi/>
        <w:adjustRightInd w:val="0"/>
        <w:spacing w:before="240" w:after="0" w:line="240" w:lineRule="auto"/>
        <w:jc w:val="right"/>
        <w:rPr>
          <w:rFonts w:asciiTheme="minorBidi" w:hAnsiTheme="minorBidi"/>
          <w:sz w:val="28"/>
          <w:szCs w:val="28"/>
        </w:rPr>
      </w:pPr>
      <w:r w:rsidRPr="00C92D2F"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3209925" cy="685800"/>
            <wp:effectExtent l="19050" t="0" r="9525" b="0"/>
            <wp:docPr id="2" name="Picture 7" descr="signature-size-UNOPS_logo_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size-UNOPS_logo_200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2D" w:rsidRPr="00C92D2F" w:rsidRDefault="005F5647" w:rsidP="00C92D2F">
      <w:pPr>
        <w:autoSpaceDE w:val="0"/>
        <w:autoSpaceDN w:val="0"/>
        <w:bidi/>
        <w:adjustRightInd w:val="0"/>
        <w:spacing w:before="240" w:after="0" w:line="240" w:lineRule="auto"/>
        <w:rPr>
          <w:rFonts w:asciiTheme="minorBidi" w:hAnsiTheme="minorBidi"/>
          <w:b/>
          <w:sz w:val="24"/>
          <w:szCs w:val="24"/>
          <w:rtl/>
        </w:rPr>
      </w:pPr>
      <w:r w:rsidRPr="00C92D2F">
        <w:rPr>
          <w:rFonts w:asciiTheme="minorBidi" w:hAnsiTheme="minorBidi" w:hint="cs"/>
          <w:b/>
          <w:sz w:val="24"/>
          <w:szCs w:val="24"/>
          <w:rtl/>
        </w:rPr>
        <w:t>بيان من مكتب الامم المتحدة لخدمات المشاريع</w:t>
      </w:r>
      <w:r w:rsidR="00F1712D" w:rsidRPr="00C92D2F">
        <w:rPr>
          <w:rFonts w:asciiTheme="minorBidi" w:hAnsiTheme="minorBidi" w:hint="cs"/>
          <w:b/>
          <w:sz w:val="24"/>
          <w:szCs w:val="24"/>
          <w:rtl/>
        </w:rPr>
        <w:t>-</w:t>
      </w:r>
      <w:r w:rsidR="00C92D2F">
        <w:rPr>
          <w:rFonts w:asciiTheme="minorBidi" w:hAnsiTheme="minorBidi" w:hint="cs"/>
          <w:b/>
          <w:sz w:val="24"/>
          <w:szCs w:val="24"/>
          <w:rtl/>
        </w:rPr>
        <w:t xml:space="preserve">          </w:t>
      </w:r>
      <w:r w:rsidR="00D64174">
        <w:rPr>
          <w:rFonts w:asciiTheme="minorBidi" w:hAnsiTheme="minorBidi"/>
          <w:b/>
          <w:sz w:val="24"/>
          <w:szCs w:val="24"/>
        </w:rPr>
        <w:t>UNOPS</w:t>
      </w:r>
      <w:r w:rsidR="00C92D2F">
        <w:rPr>
          <w:rFonts w:asciiTheme="minorBidi" w:hAnsiTheme="minorBidi" w:hint="cs"/>
          <w:b/>
          <w:sz w:val="24"/>
          <w:szCs w:val="24"/>
          <w:rtl/>
        </w:rPr>
        <w:t xml:space="preserve">                                                                                                                         </w:t>
      </w:r>
      <w:r w:rsidR="00F1712D" w:rsidRPr="00C92D2F">
        <w:rPr>
          <w:rFonts w:asciiTheme="minorBidi" w:hAnsiTheme="minorBidi" w:hint="cs"/>
          <w:b/>
          <w:sz w:val="24"/>
          <w:szCs w:val="24"/>
          <w:rtl/>
        </w:rPr>
        <w:t>مؤتمر دافور لاعاده الاعمار والتنمية</w:t>
      </w:r>
      <w:r w:rsidR="00C92D2F">
        <w:rPr>
          <w:rFonts w:asciiTheme="minorBidi" w:hAnsiTheme="minorBidi" w:hint="cs"/>
          <w:b/>
          <w:sz w:val="24"/>
          <w:szCs w:val="24"/>
          <w:rtl/>
        </w:rPr>
        <w:t xml:space="preserve"> </w:t>
      </w:r>
      <w:r w:rsidR="00C92D2F" w:rsidRPr="00C92D2F">
        <w:rPr>
          <w:rFonts w:asciiTheme="minorBidi" w:hAnsiTheme="minorBidi" w:hint="cs"/>
          <w:b/>
          <w:sz w:val="24"/>
          <w:szCs w:val="24"/>
          <w:rtl/>
        </w:rPr>
        <w:t xml:space="preserve"> </w:t>
      </w:r>
      <w:r w:rsidR="00F1712D" w:rsidRPr="00C92D2F">
        <w:rPr>
          <w:rFonts w:asciiTheme="minorBidi" w:hAnsiTheme="minorBidi" w:hint="cs"/>
          <w:b/>
          <w:sz w:val="24"/>
          <w:szCs w:val="24"/>
          <w:rtl/>
        </w:rPr>
        <w:t xml:space="preserve">الدوحه 7-8 ابريل </w:t>
      </w:r>
      <w:r w:rsidR="00C92D2F" w:rsidRPr="00C92D2F">
        <w:rPr>
          <w:rFonts w:asciiTheme="minorBidi" w:hAnsiTheme="minorBidi" w:hint="cs"/>
          <w:b/>
          <w:sz w:val="24"/>
          <w:szCs w:val="24"/>
          <w:rtl/>
        </w:rPr>
        <w:t>2013</w:t>
      </w:r>
    </w:p>
    <w:p w:rsidR="00C92D2F" w:rsidRPr="00C92D2F" w:rsidRDefault="00C92D2F" w:rsidP="00C92D2F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Theme="minorBidi" w:hAnsiTheme="minorBidi"/>
          <w:b/>
          <w:sz w:val="24"/>
          <w:szCs w:val="24"/>
          <w:rtl/>
        </w:rPr>
      </w:pPr>
    </w:p>
    <w:p w:rsidR="001C33BE" w:rsidRPr="00C92D2F" w:rsidRDefault="001C33BE" w:rsidP="00C92D2F">
      <w:pPr>
        <w:shd w:val="clear" w:color="auto" w:fill="FFFFFF"/>
        <w:bidi/>
        <w:ind w:right="162"/>
        <w:jc w:val="both"/>
        <w:outlineLvl w:val="4"/>
        <w:rPr>
          <w:rFonts w:asciiTheme="minorBidi" w:hAnsiTheme="minorBidi"/>
          <w:sz w:val="24"/>
          <w:szCs w:val="24"/>
          <w:rtl/>
        </w:rPr>
      </w:pPr>
      <w:r w:rsidRPr="00C92D2F">
        <w:rPr>
          <w:rFonts w:asciiTheme="minorBidi" w:hAnsiTheme="minorBidi" w:hint="cs"/>
          <w:sz w:val="24"/>
          <w:szCs w:val="24"/>
          <w:rtl/>
        </w:rPr>
        <w:t>السي</w:t>
      </w:r>
      <w:r w:rsidR="00672D88" w:rsidRPr="00C92D2F">
        <w:rPr>
          <w:rFonts w:asciiTheme="minorBidi" w:hAnsiTheme="minorBidi" w:hint="cs"/>
          <w:sz w:val="24"/>
          <w:szCs w:val="24"/>
          <w:rtl/>
        </w:rPr>
        <w:t>د رئيس الجلسة, اصحاب السعادة الضي</w:t>
      </w:r>
      <w:r w:rsidRPr="00C92D2F">
        <w:rPr>
          <w:rFonts w:asciiTheme="minorBidi" w:hAnsiTheme="minorBidi" w:hint="cs"/>
          <w:sz w:val="24"/>
          <w:szCs w:val="24"/>
          <w:rtl/>
        </w:rPr>
        <w:t>وف الكرام</w:t>
      </w:r>
    </w:p>
    <w:p w:rsidR="001C33BE" w:rsidRPr="00C92D2F" w:rsidRDefault="001C33BE" w:rsidP="00C92D2F">
      <w:pPr>
        <w:shd w:val="clear" w:color="auto" w:fill="FFFFFF"/>
        <w:bidi/>
        <w:ind w:right="162"/>
        <w:jc w:val="both"/>
        <w:outlineLvl w:val="4"/>
        <w:rPr>
          <w:rFonts w:asciiTheme="minorBidi" w:hAnsiTheme="minorBidi"/>
          <w:sz w:val="28"/>
          <w:szCs w:val="28"/>
          <w:rtl/>
        </w:rPr>
      </w:pPr>
      <w:r w:rsidRPr="00C92D2F">
        <w:rPr>
          <w:rFonts w:asciiTheme="minorBidi" w:hAnsiTheme="minorBidi" w:hint="cs"/>
          <w:sz w:val="28"/>
          <w:szCs w:val="28"/>
          <w:rtl/>
        </w:rPr>
        <w:t>السلام عليكم ورحمة الله وبركاته</w:t>
      </w:r>
    </w:p>
    <w:p w:rsidR="00DD523E" w:rsidRPr="00C92D2F" w:rsidRDefault="001C33BE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لإنهاء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ال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دورة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ال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طويلة من العنف في دارفور، يجب أن تعالج الأسباب الكامنة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للمشكله بصورة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شامل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ة وانيا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في وقت واحد. </w:t>
      </w:r>
      <w:r w:rsidR="0090247C" w:rsidRPr="00C92D2F">
        <w:rPr>
          <w:rFonts w:ascii="Arial" w:hAnsi="Arial" w:cs="Arial"/>
          <w:color w:val="333333"/>
          <w:sz w:val="24"/>
          <w:szCs w:val="24"/>
          <w:rtl/>
        </w:rPr>
        <w:t xml:space="preserve">وقد حدد </w:t>
      </w:r>
      <w:r w:rsidR="0090247C" w:rsidRPr="00C92D2F">
        <w:rPr>
          <w:rFonts w:ascii="Arial" w:hAnsi="Arial" w:cs="Arial" w:hint="cs"/>
          <w:color w:val="333333"/>
          <w:sz w:val="24"/>
          <w:szCs w:val="24"/>
          <w:rtl/>
        </w:rPr>
        <w:t>أ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هل المصلحة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في دارفور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أولوياته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م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 w:rsidR="0090247C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بصورة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موثقة في استراتيجية التنمية في دارفور.</w:t>
      </w:r>
      <w:r w:rsidR="0090247C" w:rsidRPr="00C92D2F">
        <w:rPr>
          <w:rFonts w:ascii="Arial" w:hAnsi="Arial" w:cs="Arial" w:hint="cs"/>
          <w:color w:val="333333"/>
          <w:sz w:val="24"/>
          <w:szCs w:val="24"/>
          <w:rtl/>
        </w:rPr>
        <w:t>و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بعد عشر سنوات من</w:t>
      </w:r>
      <w:r w:rsidR="0090247C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النزوح وعدم وضوح الرؤية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، فإن التحدي الذي نواجهه جميعا هو 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كيفية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ضمان 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>وتحقيق اماني و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توقعات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اهل دارفور في السلام المستدام </w:t>
      </w:r>
      <w:r w:rsidR="00A93EE0" w:rsidRPr="00C92D2F">
        <w:rPr>
          <w:rFonts w:ascii="Arial" w:hAnsi="Arial" w:cs="Arial"/>
          <w:color w:val="333333"/>
          <w:sz w:val="24"/>
          <w:szCs w:val="24"/>
          <w:rtl/>
        </w:rPr>
        <w:t>وإعادة الإعمار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والتنمية. ان عملية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الانتقال إلى الإنعاش المبكر والتنمية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في دارفور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يمثل التزاما طويل الأجل من قبل جميع الجهات الفاعلة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والشركاء الدوليين وعليه فان مكتب الامم المتحدة لخدمات المشاريع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على استعداد تام للمساهمة </w:t>
      </w:r>
      <w:r w:rsidR="00A93EE0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بجميع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قدراته لتحقيق هذه الغاية</w:t>
      </w:r>
      <w:r w:rsidR="00672D8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.</w:t>
      </w:r>
    </w:p>
    <w:p w:rsidR="00CB4911" w:rsidRPr="00C92D2F" w:rsidRDefault="00A93EE0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وكما اكدت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>ال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ورشة ال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>مشتركة لتقييم الاحتياجات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،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فان مشاريع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البنية التحتية هو شرط مسبق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واساسي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لتحقيق جميع ا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لمحاور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الثلاث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التي وردت في التوصيات الختامية للورشة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.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وبالرغم من انه</w:t>
      </w:r>
      <w:r w:rsidR="00DD523E" w:rsidRPr="00C92D2F">
        <w:rPr>
          <w:rFonts w:ascii="Arial" w:hAnsi="Arial" w:cs="Arial"/>
          <w:color w:val="333333"/>
          <w:sz w:val="24"/>
          <w:szCs w:val="24"/>
          <w:rtl/>
        </w:rPr>
        <w:t xml:space="preserve"> لا تزال هناك حاجة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>ل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لمساعدات الإنسانية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>الى جنب احتياجات مرحلة الانعاش المبكر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،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فانه قد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حان الوقت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لاهل دارفور بالاعتماد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على الذات وبناء القدر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ات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على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الاستجابة لحوجة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المجتمعات المتضررة من الأزمات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>وذلك ب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اتباع 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رؤية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شامل</w:t>
      </w:r>
      <w:r w:rsidR="00DD523E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ة لكل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القطاعات.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اننا ندعوا 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أن تصمم 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>ال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مشاريع 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>ال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مستدامة 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القادمة  بالتشاور الكامل مع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المجتمع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>ات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المحلي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ة وان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تأخذ بعين الاعتبار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الاحتياجات البيئية ودعم المراة والنوع اضافة الى بناء القدرات المحلية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. ان  تنفيذ مشاريع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البنية التحتية يمكن</w:t>
      </w:r>
      <w:r w:rsidR="00BB3E79" w:rsidRPr="00C92D2F">
        <w:rPr>
          <w:rFonts w:ascii="Arial" w:hAnsi="Arial" w:cs="Arial" w:hint="cs"/>
          <w:color w:val="333333"/>
          <w:sz w:val="24"/>
          <w:szCs w:val="24"/>
          <w:rtl/>
        </w:rPr>
        <w:t>ها ان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تحول المجتمعات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تحولا كاملا نحو الافضل</w:t>
      </w:r>
      <w:r w:rsidR="00672D8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كما يمكن من 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>تس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ه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يل وصولها </w:t>
      </w:r>
      <w:r w:rsidR="00CB4911" w:rsidRPr="00C92D2F">
        <w:rPr>
          <w:rFonts w:ascii="Arial" w:hAnsi="Arial" w:cs="Arial"/>
          <w:color w:val="333333"/>
          <w:sz w:val="24"/>
          <w:szCs w:val="24"/>
          <w:rtl/>
        </w:rPr>
        <w:t xml:space="preserve"> إلى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خارج حدودها. 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>و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كما يقولون في آسيا، إذا كنت ترغب في تطوير 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اي </w:t>
      </w:r>
      <w:r w:rsidR="00CB4911" w:rsidRPr="00C92D2F">
        <w:rPr>
          <w:rFonts w:ascii="Arial" w:hAnsi="Arial" w:cs="Arial"/>
          <w:color w:val="333333"/>
          <w:sz w:val="24"/>
          <w:szCs w:val="24"/>
          <w:rtl/>
        </w:rPr>
        <w:t>قري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>ة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، 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>فعل</w:t>
      </w:r>
      <w:r w:rsidR="00672D88" w:rsidRPr="00C92D2F">
        <w:rPr>
          <w:rFonts w:ascii="Arial" w:hAnsi="Arial" w:cs="Arial" w:hint="cs"/>
          <w:color w:val="333333"/>
          <w:sz w:val="24"/>
          <w:szCs w:val="24"/>
          <w:rtl/>
        </w:rPr>
        <w:t>ي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ك بتشييد </w:t>
      </w:r>
      <w:r w:rsidR="00CB4911" w:rsidRPr="00C92D2F">
        <w:rPr>
          <w:rFonts w:ascii="Arial" w:hAnsi="Arial" w:cs="Arial"/>
          <w:color w:val="333333"/>
          <w:sz w:val="24"/>
          <w:szCs w:val="24"/>
          <w:rtl/>
        </w:rPr>
        <w:t>وبناء الطرق</w:t>
      </w:r>
      <w:r w:rsidR="00CB4911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لها وربطها بالعالم من حولها.</w:t>
      </w:r>
    </w:p>
    <w:p w:rsidR="0043295B" w:rsidRPr="00C92D2F" w:rsidRDefault="00CB4911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ان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مكتب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الامم المتحدة لخدمات المشاريع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هو كيان ذاتي التمويل في منظومة الأمم المتحدة،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وتعتبر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إدارة المشاريع المستدام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ة وتنفيذ مشاريع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البنية التحتية و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ادارة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المشتريات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من اهم انشطة ومهام المكتب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.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و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في السودان</w:t>
      </w:r>
      <w:r w:rsidR="0043295B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عامة و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دارفور</w:t>
      </w:r>
      <w:r w:rsidR="0043295B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خاصة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فقد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قمنا بتنفيذ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عدة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مشاريع في البنية ا</w:t>
      </w:r>
      <w:r w:rsidR="000205FA" w:rsidRPr="00C92D2F">
        <w:rPr>
          <w:rFonts w:ascii="Arial" w:hAnsi="Arial" w:cs="Arial"/>
          <w:color w:val="333333"/>
          <w:sz w:val="24"/>
          <w:szCs w:val="24"/>
          <w:rtl/>
        </w:rPr>
        <w:t>لتحتية وت</w:t>
      </w:r>
      <w:r w:rsidR="000205FA" w:rsidRPr="00C92D2F">
        <w:rPr>
          <w:rFonts w:ascii="Arial" w:hAnsi="Arial" w:cs="Arial" w:hint="cs"/>
          <w:color w:val="333333"/>
          <w:sz w:val="24"/>
          <w:szCs w:val="24"/>
          <w:rtl/>
        </w:rPr>
        <w:t>قديم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الخدمات الاستشارية</w:t>
      </w:r>
      <w:r w:rsidR="000205FA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اضافة الى خدمة المشتريات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. ونحن نعمل بالتنسيق مع وكالات الأمم المتحدة الأخرى لتحقيق أهدافها، </w:t>
      </w:r>
      <w:r w:rsidR="0043295B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وذلك  كما في مشروع ادارة الموارد المائية 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المتكامل</w:t>
      </w:r>
      <w:r w:rsidR="0043295B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مع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برنامج الأمم المتحدة للبيئة في دارفور.</w:t>
      </w:r>
    </w:p>
    <w:p w:rsidR="00EB15E5" w:rsidRPr="00C92D2F" w:rsidRDefault="001C33BE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/>
          <w:color w:val="333333"/>
          <w:sz w:val="24"/>
          <w:szCs w:val="24"/>
          <w:rtl/>
        </w:rPr>
        <w:t>ونحن ملتزمون ب</w:t>
      </w:r>
      <w:r w:rsidR="004A4014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مواصلة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العمل مع الجهات المانحة وحكومة السودان، وسلطة دارفور الإقليمية، والوزارات</w:t>
      </w:r>
      <w:r w:rsidR="004A4014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الاتحادية والولائية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ووكالات الأمم المتحدة </w:t>
      </w:r>
      <w:r w:rsidR="004A4014" w:rsidRPr="00C92D2F">
        <w:rPr>
          <w:rFonts w:ascii="Arial" w:hAnsi="Arial" w:cs="Arial" w:hint="cs"/>
          <w:color w:val="333333"/>
          <w:sz w:val="24"/>
          <w:szCs w:val="24"/>
          <w:rtl/>
        </w:rPr>
        <w:t>و اليوناميد لتنفيذ استراتيجية دارفور للتنمية خاصة قطاع البنية الاساسية والتحتية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. 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حيث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حان الوقت الآن لتحويل أهداف استراتيجية تنمية دارفور إلى واقع ملموس. ليس فقط في إعادة بناء البنية التحتية 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الاساسية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>المدمرة ولكن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ايضا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في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القيام بمشاريع 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بني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>ات</w:t>
      </w:r>
      <w:r w:rsidRPr="00C92D2F">
        <w:rPr>
          <w:rFonts w:ascii="Arial" w:hAnsi="Arial" w:cs="Arial"/>
          <w:color w:val="333333"/>
          <w:sz w:val="24"/>
          <w:szCs w:val="24"/>
          <w:rtl/>
        </w:rPr>
        <w:t xml:space="preserve"> تحتية جديدة للحد من الفقر وخلق </w:t>
      </w:r>
      <w:r w:rsidR="00330AEA" w:rsidRPr="00C92D2F">
        <w:rPr>
          <w:rFonts w:ascii="Arial" w:hAnsi="Arial" w:cs="Arial" w:hint="cs"/>
          <w:color w:val="333333"/>
          <w:sz w:val="24"/>
          <w:szCs w:val="24"/>
          <w:rtl/>
        </w:rPr>
        <w:t>المزيد من الفرص الاقتصادية .</w:t>
      </w:r>
    </w:p>
    <w:p w:rsidR="00207428" w:rsidRPr="00C92D2F" w:rsidRDefault="00EB15E5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ان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مكتب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الامم المتحدة لخدمات المشاريع ي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ؤيد تأييدا كاملا أمل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ا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طال انتظاره </w:t>
      </w:r>
      <w:r w:rsidR="0020742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بتحقيق السلام والتنمية لاهل دارفور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. </w:t>
      </w:r>
      <w:r w:rsidR="00207428" w:rsidRPr="00C92D2F">
        <w:rPr>
          <w:rFonts w:ascii="Arial" w:hAnsi="Arial" w:cs="Arial" w:hint="cs"/>
          <w:color w:val="333333"/>
          <w:sz w:val="24"/>
          <w:szCs w:val="24"/>
          <w:rtl/>
        </w:rPr>
        <w:t>و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كما </w:t>
      </w:r>
      <w:r w:rsidR="0020742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برهنت التجارب السابقة في دول ومناطق صراعات وما حدث في مرحلة 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بعد الصراع الأخرى،</w:t>
      </w:r>
      <w:r w:rsidR="0020742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فان مشاريع افضل يعني مستقبلا و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حياة أفضل.</w:t>
      </w:r>
    </w:p>
    <w:p w:rsidR="00672D88" w:rsidRPr="00C92D2F" w:rsidRDefault="00207428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  <w:r w:rsidRPr="00C92D2F">
        <w:rPr>
          <w:rFonts w:ascii="Arial" w:hAnsi="Arial" w:cs="Arial" w:hint="cs"/>
          <w:color w:val="333333"/>
          <w:sz w:val="24"/>
          <w:szCs w:val="24"/>
          <w:rtl/>
        </w:rPr>
        <w:lastRenderedPageBreak/>
        <w:t>اخيرا فاننا  في مكتب الامم المتحدة لخدمات المشاريع ن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>ود أن نعرب عن خالص تقديرنا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وشكرنا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 لحكومة قطر لاستضافتها </w:t>
      </w:r>
      <w:r w:rsidRPr="00C92D2F">
        <w:rPr>
          <w:rFonts w:ascii="Arial" w:hAnsi="Arial" w:cs="Arial" w:hint="cs"/>
          <w:color w:val="333333"/>
          <w:sz w:val="24"/>
          <w:szCs w:val="24"/>
          <w:rtl/>
        </w:rPr>
        <w:t>ل</w:t>
      </w:r>
      <w:r w:rsidR="001C33BE" w:rsidRPr="00C92D2F">
        <w:rPr>
          <w:rFonts w:ascii="Arial" w:hAnsi="Arial" w:cs="Arial"/>
          <w:color w:val="333333"/>
          <w:sz w:val="24"/>
          <w:szCs w:val="24"/>
          <w:rtl/>
        </w:rPr>
        <w:t xml:space="preserve">هذا المؤتمر وجهودهم المتواصلة لإحلال السلام في دارفور. </w:t>
      </w:r>
      <w:r w:rsidR="00672D88" w:rsidRPr="00C92D2F">
        <w:rPr>
          <w:rFonts w:ascii="Arial" w:hAnsi="Arial" w:cs="Arial" w:hint="cs"/>
          <w:color w:val="333333"/>
          <w:sz w:val="24"/>
          <w:szCs w:val="24"/>
          <w:rtl/>
        </w:rPr>
        <w:t xml:space="preserve">                                                                                                          </w:t>
      </w:r>
    </w:p>
    <w:p w:rsidR="007B3593" w:rsidRDefault="007B3593" w:rsidP="00C92D2F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</w:rPr>
      </w:pPr>
    </w:p>
    <w:p w:rsidR="001C33BE" w:rsidRDefault="001C33BE" w:rsidP="007B3593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</w:rPr>
      </w:pPr>
      <w:r w:rsidRPr="00C92D2F">
        <w:rPr>
          <w:rFonts w:ascii="Arial" w:hAnsi="Arial" w:cs="Arial"/>
          <w:color w:val="333333"/>
          <w:sz w:val="24"/>
          <w:szCs w:val="24"/>
          <w:rtl/>
        </w:rPr>
        <w:t>شكرا لك</w:t>
      </w:r>
      <w:r w:rsidR="00D64174">
        <w:rPr>
          <w:rFonts w:ascii="Arial" w:hAnsi="Arial" w:cs="Arial" w:hint="cs"/>
          <w:color w:val="333333"/>
          <w:sz w:val="24"/>
          <w:szCs w:val="24"/>
          <w:rtl/>
        </w:rPr>
        <w:t>م</w:t>
      </w:r>
    </w:p>
    <w:p w:rsidR="007B3593" w:rsidRPr="00C92D2F" w:rsidRDefault="007B3593" w:rsidP="007B3593">
      <w:pPr>
        <w:shd w:val="clear" w:color="auto" w:fill="FFFFFF"/>
        <w:bidi/>
        <w:ind w:right="162"/>
        <w:jc w:val="both"/>
        <w:outlineLvl w:val="4"/>
        <w:rPr>
          <w:rFonts w:ascii="Arial" w:hAnsi="Arial" w:cs="Arial"/>
          <w:color w:val="333333"/>
          <w:sz w:val="24"/>
          <w:szCs w:val="24"/>
          <w:rtl/>
        </w:rPr>
      </w:pPr>
    </w:p>
    <w:sectPr w:rsidR="007B3593" w:rsidRPr="00C92D2F" w:rsidSect="0051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UKGYU+ArialMT">
    <w:altName w:val="KUKGYU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CB6"/>
    <w:multiLevelType w:val="hybridMultilevel"/>
    <w:tmpl w:val="B4A0DA8A"/>
    <w:lvl w:ilvl="0" w:tplc="84646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196"/>
    <w:multiLevelType w:val="hybridMultilevel"/>
    <w:tmpl w:val="D48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3AE7"/>
    <w:multiLevelType w:val="hybridMultilevel"/>
    <w:tmpl w:val="BAA85CD0"/>
    <w:lvl w:ilvl="0" w:tplc="FBE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2F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43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8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C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453"/>
    <w:rsid w:val="00017423"/>
    <w:rsid w:val="000205FA"/>
    <w:rsid w:val="000E0E0C"/>
    <w:rsid w:val="0017386E"/>
    <w:rsid w:val="001A1B0B"/>
    <w:rsid w:val="001C33BE"/>
    <w:rsid w:val="00207428"/>
    <w:rsid w:val="0023266D"/>
    <w:rsid w:val="002F7748"/>
    <w:rsid w:val="00323086"/>
    <w:rsid w:val="00330AEA"/>
    <w:rsid w:val="00365382"/>
    <w:rsid w:val="003E04CB"/>
    <w:rsid w:val="003E3592"/>
    <w:rsid w:val="003F6F3F"/>
    <w:rsid w:val="0043295B"/>
    <w:rsid w:val="00441EE8"/>
    <w:rsid w:val="00466FB4"/>
    <w:rsid w:val="004A4014"/>
    <w:rsid w:val="004A63AD"/>
    <w:rsid w:val="00515AE0"/>
    <w:rsid w:val="005266AE"/>
    <w:rsid w:val="00547642"/>
    <w:rsid w:val="005F5647"/>
    <w:rsid w:val="0061093D"/>
    <w:rsid w:val="00632FD0"/>
    <w:rsid w:val="00672D88"/>
    <w:rsid w:val="00674CAD"/>
    <w:rsid w:val="006B23CE"/>
    <w:rsid w:val="006D1614"/>
    <w:rsid w:val="00702917"/>
    <w:rsid w:val="00786618"/>
    <w:rsid w:val="007B3593"/>
    <w:rsid w:val="00811C08"/>
    <w:rsid w:val="00833D62"/>
    <w:rsid w:val="0090247C"/>
    <w:rsid w:val="00916020"/>
    <w:rsid w:val="00917CEE"/>
    <w:rsid w:val="00A12056"/>
    <w:rsid w:val="00A702BC"/>
    <w:rsid w:val="00A93EE0"/>
    <w:rsid w:val="00AA158E"/>
    <w:rsid w:val="00AC2341"/>
    <w:rsid w:val="00AF42BD"/>
    <w:rsid w:val="00B92E92"/>
    <w:rsid w:val="00BB3E79"/>
    <w:rsid w:val="00C21B65"/>
    <w:rsid w:val="00C45978"/>
    <w:rsid w:val="00C92D2F"/>
    <w:rsid w:val="00CB4911"/>
    <w:rsid w:val="00CC2F0E"/>
    <w:rsid w:val="00CC41D4"/>
    <w:rsid w:val="00D44AA4"/>
    <w:rsid w:val="00D64174"/>
    <w:rsid w:val="00D8674C"/>
    <w:rsid w:val="00DD438A"/>
    <w:rsid w:val="00DD523E"/>
    <w:rsid w:val="00E02800"/>
    <w:rsid w:val="00E35C4C"/>
    <w:rsid w:val="00E424D8"/>
    <w:rsid w:val="00E45453"/>
    <w:rsid w:val="00EB15E5"/>
    <w:rsid w:val="00ED5D16"/>
    <w:rsid w:val="00EE5A5C"/>
    <w:rsid w:val="00F1712D"/>
    <w:rsid w:val="00FA4F7D"/>
    <w:rsid w:val="00FA5F5D"/>
    <w:rsid w:val="00FB3A20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CB"/>
    <w:pPr>
      <w:ind w:left="720"/>
      <w:contextualSpacing/>
    </w:pPr>
  </w:style>
  <w:style w:type="paragraph" w:customStyle="1" w:styleId="Default">
    <w:name w:val="Default"/>
    <w:rsid w:val="00632FD0"/>
    <w:pPr>
      <w:autoSpaceDE w:val="0"/>
      <w:autoSpaceDN w:val="0"/>
      <w:adjustRightInd w:val="0"/>
      <w:spacing w:after="0" w:line="240" w:lineRule="auto"/>
    </w:pPr>
    <w:rPr>
      <w:rFonts w:ascii="KUKGYU+ArialMT" w:hAnsi="KUKGYU+ArialMT" w:cs="KUKGYU+ArialMT"/>
      <w:color w:val="000000"/>
      <w:sz w:val="24"/>
      <w:szCs w:val="24"/>
    </w:rPr>
  </w:style>
  <w:style w:type="character" w:customStyle="1" w:styleId="A3">
    <w:name w:val="A3"/>
    <w:uiPriority w:val="99"/>
    <w:rsid w:val="00632FD0"/>
    <w:rPr>
      <w:rFonts w:cs="KUKGYU+ArialMT"/>
      <w:color w:val="000000"/>
      <w:sz w:val="18"/>
      <w:szCs w:val="18"/>
    </w:rPr>
  </w:style>
  <w:style w:type="character" w:customStyle="1" w:styleId="A2">
    <w:name w:val="A2"/>
    <w:uiPriority w:val="99"/>
    <w:rsid w:val="00632FD0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A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6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UNOPS</dc:creator>
  <cp:keywords/>
  <dc:description/>
  <cp:lastModifiedBy>UNOPS</cp:lastModifiedBy>
  <cp:revision>2</cp:revision>
  <dcterms:created xsi:type="dcterms:W3CDTF">2013-04-10T17:07:00Z</dcterms:created>
  <dcterms:modified xsi:type="dcterms:W3CDTF">2013-04-10T17:07:00Z</dcterms:modified>
</cp:coreProperties>
</file>